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1B37B7" w:rsidP="001B37B7">
      <w:pPr>
        <w:ind w:left="720" w:hanging="720"/>
        <w:rPr>
          <w:b/>
          <w:sz w:val="24"/>
          <w:szCs w:val="24"/>
        </w:rPr>
      </w:pPr>
      <w:proofErr w:type="spellStart"/>
      <w:r w:rsidRPr="001B37B7">
        <w:rPr>
          <w:b/>
          <w:sz w:val="24"/>
          <w:szCs w:val="24"/>
        </w:rPr>
        <w:t>Polgar</w:t>
      </w:r>
      <w:proofErr w:type="spellEnd"/>
      <w:r w:rsidRPr="001B37B7">
        <w:rPr>
          <w:b/>
          <w:sz w:val="24"/>
          <w:szCs w:val="24"/>
        </w:rPr>
        <w:t xml:space="preserve">, Paul J. “’To Rise Them to an Equal Participation’: Early National Abolitionism, Gradual Emancipation, and the Promise of African American Citizenship.” </w:t>
      </w:r>
      <w:r w:rsidRPr="001B37B7">
        <w:rPr>
          <w:b/>
          <w:i/>
          <w:sz w:val="24"/>
          <w:szCs w:val="24"/>
        </w:rPr>
        <w:t xml:space="preserve">Journal of the Early Republic </w:t>
      </w:r>
      <w:r w:rsidRPr="001B37B7">
        <w:rPr>
          <w:b/>
          <w:sz w:val="24"/>
          <w:szCs w:val="24"/>
        </w:rPr>
        <w:t>31 (Summer 2011): 229-58.</w:t>
      </w:r>
    </w:p>
    <w:p w:rsidR="003264DF" w:rsidRDefault="001B37B7" w:rsidP="00271066">
      <w:bookmarkStart w:id="0" w:name="_GoBack"/>
      <w:bookmarkEnd w:id="0"/>
      <w:r>
        <w:t xml:space="preserve">Early national abolitionism meant </w:t>
      </w:r>
      <w:r w:rsidRPr="00271066">
        <w:rPr>
          <w:b/>
          <w:u w:val="single"/>
        </w:rPr>
        <w:t>gradualism</w:t>
      </w:r>
      <w:r>
        <w:t xml:space="preserve"> which involved changes for both bl</w:t>
      </w:r>
      <w:r w:rsidR="003264DF">
        <w:t xml:space="preserve">acks and whites. What did gradual abolition require of each that </w:t>
      </w:r>
      <w:r w:rsidR="00E33949">
        <w:t>necessitated</w:t>
      </w:r>
      <w:r w:rsidR="003264DF">
        <w:t xml:space="preserve"> a gradua</w:t>
      </w:r>
      <w:r w:rsidR="000D4E21">
        <w:t>l</w:t>
      </w:r>
      <w:r w:rsidR="003264DF">
        <w:t>—not quick/immediate—end to slavery?</w:t>
      </w:r>
      <w:r w:rsidR="00271066">
        <w:t xml:space="preserve"> (The following questions deal with the changes and the messages they sent.)</w:t>
      </w:r>
    </w:p>
    <w:p w:rsidR="003264DF" w:rsidRDefault="003264DF" w:rsidP="001B37B7">
      <w:pPr>
        <w:ind w:left="720" w:hanging="720"/>
      </w:pPr>
    </w:p>
    <w:p w:rsidR="003264DF" w:rsidRDefault="003264DF" w:rsidP="001B37B7">
      <w:pPr>
        <w:ind w:left="720" w:hanging="720"/>
      </w:pPr>
    </w:p>
    <w:p w:rsidR="003264DF" w:rsidRDefault="003264DF" w:rsidP="001B37B7">
      <w:pPr>
        <w:ind w:left="720" w:hanging="720"/>
      </w:pPr>
    </w:p>
    <w:p w:rsidR="003264DF" w:rsidRDefault="003264DF" w:rsidP="001B37B7">
      <w:pPr>
        <w:ind w:left="720" w:hanging="720"/>
      </w:pPr>
    </w:p>
    <w:p w:rsidR="003264DF" w:rsidRDefault="003264DF" w:rsidP="003264DF">
      <w:r>
        <w:t xml:space="preserve">What role did </w:t>
      </w:r>
      <w:r w:rsidRPr="00271066">
        <w:rPr>
          <w:b/>
        </w:rPr>
        <w:t>environmentalism</w:t>
      </w:r>
      <w:r>
        <w:t xml:space="preserve"> play in early thinking about slavery?</w:t>
      </w:r>
    </w:p>
    <w:p w:rsidR="003264DF" w:rsidRDefault="003264DF" w:rsidP="003264DF"/>
    <w:p w:rsidR="003264DF" w:rsidRDefault="003264DF" w:rsidP="003264DF"/>
    <w:p w:rsidR="003264DF" w:rsidRDefault="003264DF" w:rsidP="003264DF"/>
    <w:p w:rsidR="003264DF" w:rsidRDefault="003264DF" w:rsidP="003264DF"/>
    <w:p w:rsidR="003264DF" w:rsidRDefault="003264DF" w:rsidP="003264DF">
      <w:r>
        <w:t xml:space="preserve">Once again, a reading is dealing with concepts of </w:t>
      </w:r>
      <w:r w:rsidRPr="00271066">
        <w:rPr>
          <w:b/>
        </w:rPr>
        <w:t>citizenship, liberty, and the US as a republic</w:t>
      </w:r>
      <w:r>
        <w:t>. Why was it perceived as so important for a former slave to “become a responsible freeman” in the early republic?</w:t>
      </w:r>
    </w:p>
    <w:p w:rsidR="003264DF" w:rsidRDefault="003264DF" w:rsidP="003264DF"/>
    <w:p w:rsidR="003264DF" w:rsidRDefault="003264DF" w:rsidP="003264DF"/>
    <w:p w:rsidR="003264DF" w:rsidRDefault="003264DF" w:rsidP="003264DF"/>
    <w:p w:rsidR="003264DF" w:rsidRDefault="003264DF" w:rsidP="003264DF"/>
    <w:p w:rsidR="003264DF" w:rsidRDefault="003264DF" w:rsidP="003264DF">
      <w:r>
        <w:t>Once again, a reading is dealing with the importance of</w:t>
      </w:r>
      <w:r w:rsidR="00271066">
        <w:t xml:space="preserve"> </w:t>
      </w:r>
      <w:r w:rsidR="000D4E21" w:rsidRPr="00271066">
        <w:rPr>
          <w:b/>
        </w:rPr>
        <w:t>education</w:t>
      </w:r>
      <w:r w:rsidR="00271066">
        <w:t>. How did it</w:t>
      </w:r>
      <w:r w:rsidR="000D4E21">
        <w:t xml:space="preserve"> fit</w:t>
      </w:r>
      <w:r w:rsidR="00271066">
        <w:t xml:space="preserve">—along with </w:t>
      </w:r>
      <w:r w:rsidR="00271066" w:rsidRPr="00271066">
        <w:rPr>
          <w:b/>
        </w:rPr>
        <w:t>property ownership</w:t>
      </w:r>
      <w:r w:rsidR="00271066">
        <w:t>—</w:t>
      </w:r>
      <w:r w:rsidR="000D4E21">
        <w:t>into early abolitionism?</w:t>
      </w:r>
    </w:p>
    <w:p w:rsidR="003264DF" w:rsidRDefault="003264DF" w:rsidP="003264DF"/>
    <w:p w:rsidR="003264DF" w:rsidRDefault="003264DF" w:rsidP="003264DF"/>
    <w:p w:rsidR="00271066" w:rsidRDefault="00271066" w:rsidP="003264DF"/>
    <w:p w:rsidR="00271066" w:rsidRDefault="00271066" w:rsidP="003264DF"/>
    <w:p w:rsidR="003264DF" w:rsidRDefault="00271066" w:rsidP="003264DF">
      <w:r>
        <w:t xml:space="preserve">Once again, we hear from black leaders that </w:t>
      </w:r>
      <w:r>
        <w:t xml:space="preserve">‘‘Industry and Frugality, Temperance, Sobriety and decency of Manners’’ </w:t>
      </w:r>
      <w:r>
        <w:t>were needed while</w:t>
      </w:r>
      <w:r>
        <w:t xml:space="preserve"> ‘‘Gaming, Idleness, Drunkenness, and every other species of vice’’</w:t>
      </w:r>
      <w:r>
        <w:t xml:space="preserve"> were not. </w:t>
      </w:r>
      <w:r w:rsidRPr="00271066">
        <w:rPr>
          <w:i/>
        </w:rPr>
        <w:t>Why</w:t>
      </w:r>
      <w:r>
        <w:t xml:space="preserve"> make this argument?</w:t>
      </w:r>
    </w:p>
    <w:p w:rsidR="003264DF" w:rsidRDefault="003264DF" w:rsidP="003264DF"/>
    <w:p w:rsidR="003264DF" w:rsidRPr="001B37B7" w:rsidRDefault="003264DF" w:rsidP="003264DF"/>
    <w:sectPr w:rsidR="003264DF" w:rsidRPr="001B37B7" w:rsidSect="001B37B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B7"/>
    <w:rsid w:val="000D4E21"/>
    <w:rsid w:val="001B37B7"/>
    <w:rsid w:val="00271066"/>
    <w:rsid w:val="002A6ABB"/>
    <w:rsid w:val="003264DF"/>
    <w:rsid w:val="00E33949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FE7B4-35B8-48F3-B93D-B2906873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2019-10-10T03:22:00Z</dcterms:created>
  <dcterms:modified xsi:type="dcterms:W3CDTF">2019-10-10T03:22:00Z</dcterms:modified>
</cp:coreProperties>
</file>