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032472" w:rsidRDefault="00032472" w:rsidP="00032472">
      <w:pPr>
        <w:ind w:left="720" w:hanging="720"/>
        <w:rPr>
          <w:b/>
          <w:sz w:val="24"/>
          <w:szCs w:val="24"/>
        </w:rPr>
      </w:pPr>
      <w:r w:rsidRPr="00032472">
        <w:rPr>
          <w:b/>
          <w:sz w:val="24"/>
          <w:szCs w:val="24"/>
        </w:rPr>
        <w:t xml:space="preserve">Kenny, Stephen C. “I Can Do the Child No Good’: </w:t>
      </w:r>
      <w:proofErr w:type="spellStart"/>
      <w:r w:rsidRPr="00032472">
        <w:rPr>
          <w:b/>
          <w:sz w:val="24"/>
          <w:szCs w:val="24"/>
        </w:rPr>
        <w:t>Dr</w:t>
      </w:r>
      <w:proofErr w:type="spellEnd"/>
      <w:r w:rsidRPr="00032472">
        <w:rPr>
          <w:b/>
          <w:sz w:val="24"/>
          <w:szCs w:val="24"/>
        </w:rPr>
        <w:t xml:space="preserve"> Sims and the Enslaved Infants of Montgomery, Alabama.” </w:t>
      </w:r>
      <w:r w:rsidRPr="00032472">
        <w:rPr>
          <w:b/>
          <w:i/>
          <w:sz w:val="24"/>
          <w:szCs w:val="24"/>
        </w:rPr>
        <w:t>Social History of Medicine</w:t>
      </w:r>
      <w:r w:rsidRPr="00032472">
        <w:rPr>
          <w:b/>
          <w:sz w:val="24"/>
          <w:szCs w:val="24"/>
        </w:rPr>
        <w:t xml:space="preserve"> 20, no. 2 (  ): 223-41.</w:t>
      </w:r>
    </w:p>
    <w:p w:rsidR="00032472" w:rsidRDefault="00032472"/>
    <w:p w:rsidR="00032472" w:rsidRDefault="00032472">
      <w:r>
        <w:t>Why was neonatal tetanus of such concern to slave</w:t>
      </w:r>
      <w:r w:rsidR="004837F8">
        <w:t xml:space="preserve"> </w:t>
      </w:r>
      <w:r>
        <w:t>owners?</w:t>
      </w:r>
      <w:r w:rsidR="004837F8">
        <w:t xml:space="preserve"> </w:t>
      </w:r>
    </w:p>
    <w:p w:rsidR="004837F8" w:rsidRDefault="004837F8"/>
    <w:p w:rsidR="004837F8" w:rsidRDefault="004837F8"/>
    <w:p w:rsidR="004837F8" w:rsidRDefault="004837F8"/>
    <w:p w:rsidR="007473D7" w:rsidRDefault="007473D7"/>
    <w:p w:rsidR="007473D7" w:rsidRDefault="007473D7"/>
    <w:p w:rsidR="004837F8" w:rsidRDefault="004837F8">
      <w:r>
        <w:t>Of what use were slave hospitals—to slave owners, to doctors, to slaves?</w:t>
      </w:r>
    </w:p>
    <w:p w:rsidR="00EF658D" w:rsidRDefault="00EF658D"/>
    <w:p w:rsidR="00EF658D" w:rsidRDefault="00EF658D"/>
    <w:p w:rsidR="00EF658D" w:rsidRDefault="00EF658D"/>
    <w:p w:rsidR="007473D7" w:rsidRDefault="007473D7"/>
    <w:p w:rsidR="007473D7" w:rsidRDefault="007473D7"/>
    <w:p w:rsidR="00EF658D" w:rsidRDefault="006C52AD">
      <w:r>
        <w:t xml:space="preserve">Whites </w:t>
      </w:r>
      <w:r w:rsidR="00EF658D">
        <w:t>vie</w:t>
      </w:r>
      <w:r>
        <w:t xml:space="preserve">wed </w:t>
      </w:r>
      <w:r w:rsidR="00EF658D">
        <w:t>the black body as property</w:t>
      </w:r>
      <w:r>
        <w:t xml:space="preserve">. How did that affect how white </w:t>
      </w:r>
      <w:r w:rsidR="007473D7">
        <w:t>doctors viewed injured, sick, and</w:t>
      </w:r>
      <w:r>
        <w:t xml:space="preserve"> dead slaves and how they viewed black caretakers (midwives, nurses, mothers, etc.)? </w:t>
      </w:r>
    </w:p>
    <w:p w:rsidR="00EF658D" w:rsidRDefault="00EF658D"/>
    <w:p w:rsidR="00EF658D" w:rsidRDefault="00EF658D"/>
    <w:p w:rsidR="00EF658D" w:rsidRDefault="00EF658D"/>
    <w:p w:rsidR="007473D7" w:rsidRDefault="007473D7"/>
    <w:p w:rsidR="007473D7" w:rsidRDefault="007473D7">
      <w:bookmarkStart w:id="0" w:name="_GoBack"/>
      <w:bookmarkEnd w:id="0"/>
    </w:p>
    <w:p w:rsidR="00EF658D" w:rsidRDefault="00EF658D">
      <w:r>
        <w:t xml:space="preserve">What benefits did slaves receive from the treatments of </w:t>
      </w:r>
      <w:r w:rsidR="007473D7">
        <w:t>surgeons</w:t>
      </w:r>
      <w:r>
        <w:t xml:space="preserve"> like Sims?</w:t>
      </w:r>
      <w:r w:rsidR="007473D7">
        <w:t xml:space="preserve"> What benefits did surgeons like Sims receive from treating slaves?</w:t>
      </w:r>
    </w:p>
    <w:p w:rsidR="007473D7" w:rsidRDefault="007473D7"/>
    <w:p w:rsidR="007473D7" w:rsidRDefault="007473D7"/>
    <w:p w:rsidR="007473D7" w:rsidRDefault="007473D7"/>
    <w:p w:rsidR="007473D7" w:rsidRDefault="007473D7"/>
    <w:p w:rsidR="007473D7" w:rsidRDefault="007473D7"/>
    <w:p w:rsidR="007473D7" w:rsidRDefault="007473D7"/>
    <w:sectPr w:rsidR="00747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72"/>
    <w:rsid w:val="00032472"/>
    <w:rsid w:val="002A6ABB"/>
    <w:rsid w:val="004837F8"/>
    <w:rsid w:val="006C52AD"/>
    <w:rsid w:val="007473D7"/>
    <w:rsid w:val="00EF658D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DEE5F-7F20-400B-8A91-A245AC0B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2019-10-26T01:20:00Z</dcterms:created>
  <dcterms:modified xsi:type="dcterms:W3CDTF">2019-10-26T02:17:00Z</dcterms:modified>
</cp:coreProperties>
</file>