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B" w:rsidRPr="00C419D1" w:rsidRDefault="00C419D1" w:rsidP="00C419D1">
      <w:pPr>
        <w:ind w:left="720" w:hanging="720"/>
        <w:rPr>
          <w:rFonts w:ascii="Verdana" w:hAnsi="Verdana"/>
          <w:b/>
          <w:sz w:val="20"/>
          <w:szCs w:val="20"/>
        </w:rPr>
      </w:pPr>
      <w:r w:rsidRPr="00C419D1">
        <w:rPr>
          <w:rFonts w:ascii="Verdana" w:hAnsi="Verdana"/>
          <w:b/>
          <w:sz w:val="20"/>
          <w:szCs w:val="20"/>
        </w:rPr>
        <w:t xml:space="preserve">Crofts, Daniel W. “Communities in Revolt.” </w:t>
      </w:r>
      <w:r w:rsidRPr="00C419D1">
        <w:rPr>
          <w:rFonts w:ascii="Verdana" w:hAnsi="Verdana"/>
          <w:b/>
          <w:i/>
          <w:sz w:val="20"/>
          <w:szCs w:val="20"/>
        </w:rPr>
        <w:t xml:space="preserve">Journal of the Early Republic </w:t>
      </w:r>
      <w:r w:rsidRPr="00C419D1">
        <w:rPr>
          <w:rFonts w:ascii="Verdana" w:hAnsi="Verdana"/>
          <w:b/>
          <w:sz w:val="20"/>
          <w:szCs w:val="20"/>
        </w:rPr>
        <w:t>(Winter 2007): 655-61.</w:t>
      </w:r>
    </w:p>
    <w:p w:rsidR="00C419D1" w:rsidRPr="00C419D1" w:rsidRDefault="00C419D1" w:rsidP="00C419D1">
      <w:pPr>
        <w:ind w:left="720" w:hanging="720"/>
        <w:rPr>
          <w:rFonts w:ascii="Verdana" w:hAnsi="Verdana" w:cs="Arial"/>
          <w:b/>
          <w:color w:val="0000FF"/>
          <w:sz w:val="20"/>
          <w:szCs w:val="20"/>
        </w:rPr>
      </w:pPr>
      <w:r w:rsidRPr="00C419D1">
        <w:rPr>
          <w:rFonts w:ascii="Verdana" w:hAnsi="Verdana" w:cs="Arial"/>
          <w:b/>
          <w:i/>
          <w:sz w:val="20"/>
          <w:szCs w:val="20"/>
        </w:rPr>
        <w:t>Nat Turner: A Troublesome Property</w:t>
      </w:r>
      <w:r w:rsidRPr="00C419D1">
        <w:rPr>
          <w:rFonts w:ascii="Verdana" w:hAnsi="Verdana" w:cs="Arial"/>
          <w:b/>
          <w:sz w:val="20"/>
          <w:szCs w:val="20"/>
        </w:rPr>
        <w:t xml:space="preserve">. Frank Christopher and Kenneth S. Greenberg, writers. Charles Burnett, director. PBS. </w:t>
      </w:r>
      <w:proofErr w:type="spellStart"/>
      <w:r w:rsidRPr="00C419D1">
        <w:rPr>
          <w:rFonts w:ascii="Verdana" w:hAnsi="Verdana" w:cs="Arial"/>
          <w:b/>
          <w:sz w:val="20"/>
          <w:szCs w:val="20"/>
        </w:rPr>
        <w:t>Youtube</w:t>
      </w:r>
      <w:proofErr w:type="spellEnd"/>
      <w:r w:rsidRPr="00C419D1">
        <w:rPr>
          <w:rFonts w:ascii="Verdana" w:hAnsi="Verdana" w:cs="Arial"/>
          <w:b/>
          <w:sz w:val="20"/>
          <w:szCs w:val="20"/>
        </w:rPr>
        <w:t>, 56.11.</w:t>
      </w:r>
      <w:r w:rsidRPr="00C419D1">
        <w:rPr>
          <w:rFonts w:ascii="Verdana" w:hAnsi="Verdana" w:cs="Arial"/>
          <w:b/>
          <w:sz w:val="20"/>
          <w:szCs w:val="20"/>
        </w:rPr>
        <w:t xml:space="preserve"> </w:t>
      </w:r>
      <w:hyperlink w:history="1">
        <w:r w:rsidRPr="00F158AE">
          <w:rPr>
            <w:rStyle w:val="Hyperlink"/>
            <w:rFonts w:ascii="Verdana" w:hAnsi="Verdana" w:cs="Arial"/>
            <w:b/>
            <w:sz w:val="20"/>
            <w:szCs w:val="20"/>
          </w:rPr>
          <w:t>https://www. youtube</w:t>
        </w:r>
      </w:hyperlink>
      <w:r w:rsidRPr="00C419D1">
        <w:rPr>
          <w:rFonts w:ascii="Verdana" w:hAnsi="Verdana" w:cs="Arial"/>
          <w:b/>
          <w:sz w:val="20"/>
          <w:szCs w:val="20"/>
        </w:rPr>
        <w:t>.com/</w:t>
      </w:r>
      <w:proofErr w:type="spellStart"/>
      <w:r w:rsidRPr="00C419D1">
        <w:rPr>
          <w:rFonts w:ascii="Verdana" w:hAnsi="Verdana" w:cs="Arial"/>
          <w:b/>
          <w:sz w:val="20"/>
          <w:szCs w:val="20"/>
        </w:rPr>
        <w:fldChar w:fldCharType="begin"/>
      </w:r>
      <w:r w:rsidRPr="00C419D1">
        <w:rPr>
          <w:rFonts w:ascii="Verdana" w:hAnsi="Verdana" w:cs="Arial"/>
          <w:b/>
          <w:sz w:val="20"/>
          <w:szCs w:val="20"/>
        </w:rPr>
        <w:instrText xml:space="preserve"> HYPERLINK "https://www.youtube.com/ watch?v=4wzAibf06Is" </w:instrText>
      </w:r>
      <w:r w:rsidRPr="00C419D1">
        <w:rPr>
          <w:rFonts w:ascii="Verdana" w:hAnsi="Verdana" w:cs="Arial"/>
          <w:b/>
          <w:sz w:val="20"/>
          <w:szCs w:val="20"/>
        </w:rPr>
        <w:fldChar w:fldCharType="separate"/>
      </w:r>
      <w:r w:rsidRPr="00C419D1">
        <w:rPr>
          <w:rStyle w:val="Hyperlink"/>
          <w:rFonts w:ascii="Verdana" w:hAnsi="Verdana" w:cs="Arial"/>
          <w:b/>
          <w:color w:val="auto"/>
          <w:sz w:val="20"/>
          <w:szCs w:val="20"/>
          <w:u w:val="none"/>
        </w:rPr>
        <w:t>watch</w:t>
      </w:r>
      <w:proofErr w:type="gramStart"/>
      <w:r w:rsidRPr="00C419D1">
        <w:rPr>
          <w:rStyle w:val="Hyperlink"/>
          <w:rFonts w:ascii="Verdana" w:hAnsi="Verdana" w:cs="Arial"/>
          <w:b/>
          <w:color w:val="auto"/>
          <w:sz w:val="20"/>
          <w:szCs w:val="20"/>
          <w:u w:val="none"/>
        </w:rPr>
        <w:t>?v</w:t>
      </w:r>
      <w:proofErr w:type="spellEnd"/>
      <w:proofErr w:type="gramEnd"/>
      <w:r w:rsidRPr="00C419D1">
        <w:rPr>
          <w:rStyle w:val="Hyperlink"/>
          <w:rFonts w:ascii="Verdana" w:hAnsi="Verdana" w:cs="Arial"/>
          <w:b/>
          <w:color w:val="auto"/>
          <w:sz w:val="20"/>
          <w:szCs w:val="20"/>
          <w:u w:val="none"/>
        </w:rPr>
        <w:t>=4wzAibf06Is</w:t>
      </w:r>
      <w:r w:rsidRPr="00C419D1">
        <w:rPr>
          <w:rFonts w:ascii="Verdana" w:hAnsi="Verdana" w:cs="Arial"/>
          <w:b/>
          <w:sz w:val="20"/>
          <w:szCs w:val="20"/>
        </w:rPr>
        <w:fldChar w:fldCharType="end"/>
      </w:r>
    </w:p>
    <w:p w:rsidR="00C419D1" w:rsidRDefault="00C419D1" w:rsidP="00C419D1">
      <w:pPr>
        <w:ind w:left="720" w:hanging="720"/>
        <w:rPr>
          <w:rFonts w:ascii="Verdana" w:hAnsi="Verdana"/>
          <w:b/>
          <w:sz w:val="20"/>
          <w:szCs w:val="20"/>
        </w:rPr>
      </w:pPr>
      <w:r w:rsidRPr="00C419D1">
        <w:rPr>
          <w:rFonts w:ascii="Verdana" w:hAnsi="Verdana"/>
          <w:b/>
          <w:sz w:val="20"/>
          <w:szCs w:val="20"/>
        </w:rPr>
        <w:t xml:space="preserve">Greenberg, </w:t>
      </w:r>
      <w:r w:rsidRPr="00C419D1">
        <w:rPr>
          <w:rFonts w:ascii="Verdana" w:hAnsi="Verdana"/>
          <w:b/>
          <w:sz w:val="20"/>
          <w:szCs w:val="20"/>
        </w:rPr>
        <w:t xml:space="preserve">Kenneth C. </w:t>
      </w:r>
      <w:r w:rsidRPr="00C419D1">
        <w:rPr>
          <w:rFonts w:ascii="Verdana" w:hAnsi="Verdana"/>
          <w:b/>
          <w:sz w:val="20"/>
          <w:szCs w:val="20"/>
        </w:rPr>
        <w:t>“Nat Turner</w:t>
      </w:r>
      <w:r w:rsidRPr="00C419D1">
        <w:rPr>
          <w:rFonts w:ascii="Verdana" w:hAnsi="Verdana"/>
          <w:b/>
          <w:sz w:val="20"/>
          <w:szCs w:val="20"/>
        </w:rPr>
        <w:t>.</w:t>
      </w:r>
      <w:r w:rsidRPr="00C419D1">
        <w:rPr>
          <w:rFonts w:ascii="Verdana" w:hAnsi="Verdana"/>
          <w:b/>
          <w:sz w:val="20"/>
          <w:szCs w:val="20"/>
        </w:rPr>
        <w:t xml:space="preserve">” </w:t>
      </w:r>
      <w:r w:rsidRPr="00C419D1">
        <w:rPr>
          <w:rFonts w:ascii="Verdana" w:hAnsi="Verdana"/>
          <w:b/>
          <w:sz w:val="20"/>
          <w:szCs w:val="20"/>
        </w:rPr>
        <w:t xml:space="preserve">2017. </w:t>
      </w:r>
      <w:r w:rsidRPr="00C419D1">
        <w:rPr>
          <w:rFonts w:ascii="Verdana" w:hAnsi="Verdana"/>
          <w:b/>
          <w:sz w:val="20"/>
          <w:szCs w:val="20"/>
        </w:rPr>
        <w:t>Great Lives lecture</w:t>
      </w:r>
      <w:r w:rsidRPr="00C419D1">
        <w:rPr>
          <w:rFonts w:ascii="Verdana" w:hAnsi="Verdana"/>
          <w:b/>
          <w:sz w:val="20"/>
          <w:szCs w:val="20"/>
        </w:rPr>
        <w:t>, University of Mary Washington, Fredericksburg VA. Videotape</w:t>
      </w:r>
      <w:r w:rsidRPr="00C419D1">
        <w:rPr>
          <w:rFonts w:ascii="Verdana" w:hAnsi="Verdana"/>
          <w:b/>
          <w:sz w:val="20"/>
          <w:szCs w:val="20"/>
        </w:rPr>
        <w:t xml:space="preserve">, </w:t>
      </w:r>
      <w:r w:rsidRPr="00C419D1">
        <w:rPr>
          <w:rFonts w:ascii="Verdana" w:hAnsi="Verdana"/>
          <w:b/>
          <w:sz w:val="20"/>
          <w:szCs w:val="20"/>
        </w:rPr>
        <w:t>54 min.</w:t>
      </w:r>
      <w:r w:rsidRPr="00C419D1">
        <w:rPr>
          <w:rFonts w:ascii="Verdana" w:hAnsi="Verdana"/>
          <w:b/>
          <w:sz w:val="20"/>
          <w:szCs w:val="20"/>
        </w:rPr>
        <w:t xml:space="preserve"> </w:t>
      </w:r>
      <w:hyperlink r:id="rId4" w:history="1">
        <w:r w:rsidRPr="00C419D1">
          <w:rPr>
            <w:rStyle w:val="Hyperlink"/>
            <w:rFonts w:ascii="Verdana" w:hAnsi="Verdana"/>
            <w:b/>
            <w:color w:val="auto"/>
            <w:sz w:val="20"/>
            <w:szCs w:val="20"/>
            <w:u w:val="none"/>
          </w:rPr>
          <w:t>https://vimeo.com/ 203344633</w:t>
        </w:r>
      </w:hyperlink>
      <w:r w:rsidRPr="00C419D1">
        <w:rPr>
          <w:rFonts w:ascii="Verdana" w:hAnsi="Verdana"/>
          <w:b/>
          <w:sz w:val="20"/>
          <w:szCs w:val="20"/>
        </w:rPr>
        <w:t>.</w:t>
      </w:r>
    </w:p>
    <w:p w:rsidR="0067548E" w:rsidRPr="00C419D1" w:rsidRDefault="0067548E" w:rsidP="00C419D1">
      <w:pPr>
        <w:ind w:left="720" w:hanging="720"/>
        <w:rPr>
          <w:rFonts w:ascii="Verdana" w:hAnsi="Verdana"/>
          <w:b/>
          <w:sz w:val="20"/>
          <w:szCs w:val="20"/>
        </w:rPr>
      </w:pPr>
      <w:bookmarkStart w:id="0" w:name="_GoBack"/>
      <w:bookmarkEnd w:id="0"/>
    </w:p>
    <w:p w:rsidR="00C419D1" w:rsidRPr="0067548E" w:rsidRDefault="00C419D1">
      <w:r w:rsidRPr="0067548E">
        <w:t>In what way did evangelicals and neighborhoods play a role in Nat Turner’s rebellion?</w:t>
      </w:r>
    </w:p>
    <w:p w:rsidR="00C419D1" w:rsidRPr="0067548E" w:rsidRDefault="00C419D1"/>
    <w:p w:rsidR="0067548E" w:rsidRPr="0067548E" w:rsidRDefault="0067548E"/>
    <w:p w:rsidR="0067548E" w:rsidRPr="0067548E" w:rsidRDefault="0067548E"/>
    <w:p w:rsidR="00C419D1" w:rsidRPr="0067548E" w:rsidRDefault="00C419D1"/>
    <w:p w:rsidR="00C419D1" w:rsidRPr="0067548E" w:rsidRDefault="00C419D1"/>
    <w:p w:rsidR="00C419D1" w:rsidRPr="0067548E" w:rsidRDefault="00C419D1"/>
    <w:p w:rsidR="00C419D1" w:rsidRPr="0067548E" w:rsidRDefault="00C419D1">
      <w:r w:rsidRPr="0067548E">
        <w:t>According to Crofts, Turner was a “radically unusual outlier” who took action that slaves rarely did. Why were slave uprisings such as his so rare?</w:t>
      </w:r>
    </w:p>
    <w:p w:rsidR="00C419D1" w:rsidRPr="0067548E" w:rsidRDefault="00C419D1"/>
    <w:p w:rsidR="00C419D1" w:rsidRPr="0067548E" w:rsidRDefault="00C419D1"/>
    <w:p w:rsidR="00C419D1" w:rsidRPr="0067548E" w:rsidRDefault="00C419D1"/>
    <w:p w:rsidR="00C419D1" w:rsidRPr="0067548E" w:rsidRDefault="00C419D1"/>
    <w:p w:rsidR="00C419D1" w:rsidRPr="0067548E" w:rsidRDefault="00C419D1"/>
    <w:p w:rsidR="0067548E" w:rsidRPr="0067548E" w:rsidRDefault="0067548E"/>
    <w:p w:rsidR="00C419D1" w:rsidRPr="0067548E" w:rsidRDefault="0067548E">
      <w:r w:rsidRPr="0067548E">
        <w:t xml:space="preserve">Kenneth Greenberg is a major figure in the recent revival of interest in Nat Turner. What role does he play? What has his publications and documentary added to the study of Turner, slavery, and the slave </w:t>
      </w:r>
      <w:proofErr w:type="gramStart"/>
      <w:r w:rsidRPr="0067548E">
        <w:t>South</w:t>
      </w:r>
      <w:proofErr w:type="gramEnd"/>
      <w:r w:rsidRPr="0067548E">
        <w:t>?</w:t>
      </w:r>
    </w:p>
    <w:p w:rsidR="0067548E" w:rsidRPr="0067548E" w:rsidRDefault="0067548E"/>
    <w:p w:rsidR="0067548E" w:rsidRPr="0067548E" w:rsidRDefault="0067548E"/>
    <w:p w:rsidR="0067548E" w:rsidRPr="0067548E" w:rsidRDefault="0067548E"/>
    <w:p w:rsidR="0067548E" w:rsidRPr="0067548E" w:rsidRDefault="0067548E"/>
    <w:p w:rsidR="0067548E" w:rsidRDefault="0067548E">
      <w:pPr>
        <w:rPr>
          <w:b/>
        </w:rPr>
      </w:pPr>
    </w:p>
    <w:p w:rsidR="0067548E" w:rsidRDefault="0067548E">
      <w:pPr>
        <w:rPr>
          <w:b/>
        </w:rPr>
      </w:pPr>
    </w:p>
    <w:p w:rsidR="0067548E" w:rsidRDefault="0067548E">
      <w:pPr>
        <w:rPr>
          <w:b/>
        </w:rPr>
      </w:pPr>
    </w:p>
    <w:p w:rsidR="0067548E" w:rsidRDefault="0067548E">
      <w:pPr>
        <w:rPr>
          <w:b/>
        </w:rPr>
      </w:pPr>
    </w:p>
    <w:p w:rsidR="0067548E" w:rsidRDefault="0067548E">
      <w:pPr>
        <w:rPr>
          <w:b/>
        </w:rPr>
      </w:pPr>
    </w:p>
    <w:p w:rsidR="0067548E" w:rsidRPr="00C419D1" w:rsidRDefault="0067548E">
      <w:pPr>
        <w:rPr>
          <w:b/>
        </w:rPr>
      </w:pPr>
    </w:p>
    <w:sectPr w:rsidR="0067548E" w:rsidRPr="00C419D1" w:rsidSect="00C419D1">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D1"/>
    <w:rsid w:val="002A6ABB"/>
    <w:rsid w:val="0067548E"/>
    <w:rsid w:val="00C419D1"/>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AE752-67AA-4888-BC3D-0D6F1D2E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1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meo.com/%20203344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1</cp:revision>
  <dcterms:created xsi:type="dcterms:W3CDTF">2019-10-07T22:50:00Z</dcterms:created>
  <dcterms:modified xsi:type="dcterms:W3CDTF">2019-10-07T23:05:00Z</dcterms:modified>
</cp:coreProperties>
</file>